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74" w:rsidRDefault="00034574" w:rsidP="000345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  <w:bookmarkStart w:id="0" w:name="_GoBack"/>
      <w:bookmarkEnd w:id="0"/>
    </w:p>
    <w:p w:rsidR="00034574" w:rsidRDefault="000345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Вопрос:</w:t>
      </w:r>
      <w:r>
        <w:rPr>
          <w:rFonts w:ascii="Calibri" w:hAnsi="Calibri" w:cs="Calibri"/>
        </w:rPr>
        <w:t xml:space="preserve"> Заказчик по результатам электронного аукциона заключил с победителем контракт на выполнение работ. Контрактом предусмотрено, что подрядчик должен приступить к выполнению работ в течение трех дней после подписания контракта. В указанный срок подрядчик на объекте не появился. Может ли заказчик расторгнуть контракт и заключить его с участником электронного аукциона, занявшим второе место?</w:t>
      </w:r>
    </w:p>
    <w:p w:rsidR="00034574" w:rsidRDefault="000345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4574" w:rsidRDefault="000345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Ответ:</w:t>
      </w:r>
      <w:r>
        <w:rPr>
          <w:rFonts w:ascii="Calibri" w:hAnsi="Calibri" w:cs="Calibri"/>
        </w:rPr>
        <w:t xml:space="preserve"> Заказчик может расторгнуть контракт в одностороннем порядке (если это было предусмотрено условиями контракта) с соблюдением условий, предусмотренных </w:t>
      </w:r>
      <w:hyperlink r:id="rId6" w:history="1">
        <w:r>
          <w:rPr>
            <w:rFonts w:ascii="Calibri" w:hAnsi="Calibri" w:cs="Calibri"/>
            <w:color w:val="0000FF"/>
          </w:rPr>
          <w:t>ст. 95</w:t>
        </w:r>
      </w:hyperlink>
      <w:r>
        <w:rPr>
          <w:rFonts w:ascii="Calibri" w:hAnsi="Calibri" w:cs="Calibri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44-ФЗ). Однако для определения нового подрядчика необходимо провести процедуру закупки повторно. Возможность заключить контракт с участником электронного аукциона, занявшим второе место, в рассматриваемом случае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44-ФЗ не предусмотрена.</w:t>
      </w:r>
    </w:p>
    <w:p w:rsidR="00034574" w:rsidRDefault="000345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4574" w:rsidRDefault="000345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Обоснование:</w:t>
      </w:r>
      <w:r>
        <w:rPr>
          <w:rFonts w:ascii="Calibri" w:hAnsi="Calibri" w:cs="Calibri"/>
        </w:rPr>
        <w:t xml:space="preserve"> В соответствии с </w:t>
      </w:r>
      <w:hyperlink r:id="rId8" w:history="1">
        <w:r>
          <w:rPr>
            <w:rFonts w:ascii="Calibri" w:hAnsi="Calibri" w:cs="Calibri"/>
            <w:color w:val="0000FF"/>
          </w:rPr>
          <w:t>ч. 9 ст. 95</w:t>
        </w:r>
      </w:hyperlink>
      <w:r>
        <w:rPr>
          <w:rFonts w:ascii="Calibri" w:hAnsi="Calibri" w:cs="Calibri"/>
        </w:rPr>
        <w:t xml:space="preserve"> Закона N 44-ФЗ заказчик вправе принять решение об одностороннем отказе от исполнения контракта по основаниям, предусмотренным Гражданским </w:t>
      </w:r>
      <w:hyperlink r:id="rId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РФ для одностороннего отказа от исполнения отдельных видов обязательств, при условии, если это было предусмотрено контрактом.</w:t>
      </w:r>
    </w:p>
    <w:p w:rsidR="00034574" w:rsidRDefault="000345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этого заказчик принимает и оформляет соответствующее решение, которое в течение трех рабочих дней </w:t>
      </w:r>
      <w:proofErr w:type="gramStart"/>
      <w:r>
        <w:rPr>
          <w:rFonts w:ascii="Calibri" w:hAnsi="Calibri" w:cs="Calibri"/>
        </w:rPr>
        <w:t>с даты принятия</w:t>
      </w:r>
      <w:proofErr w:type="gramEnd"/>
      <w:r>
        <w:rPr>
          <w:rFonts w:ascii="Calibri" w:hAnsi="Calibri" w:cs="Calibri"/>
        </w:rPr>
        <w:t xml:space="preserve"> размещается в единой информационной системе (до ее ввода - на официальном сайте Российской Федерации www.zakupki.gov.ru) и направляется подрядчику. Датой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адресу, указанному в контракте.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</w:t>
      </w:r>
      <w:proofErr w:type="gramStart"/>
      <w:r>
        <w:rPr>
          <w:rFonts w:ascii="Calibri" w:hAnsi="Calibri" w:cs="Calibri"/>
        </w:rPr>
        <w:t>с даты размещения</w:t>
      </w:r>
      <w:proofErr w:type="gramEnd"/>
      <w:r>
        <w:rPr>
          <w:rFonts w:ascii="Calibri" w:hAnsi="Calibri" w:cs="Calibri"/>
        </w:rPr>
        <w:t xml:space="preserve"> решения заказчика об одностороннем отказе в единой информационной системе (</w:t>
      </w:r>
      <w:hyperlink r:id="rId10" w:history="1">
        <w:r>
          <w:rPr>
            <w:rFonts w:ascii="Calibri" w:hAnsi="Calibri" w:cs="Calibri"/>
            <w:color w:val="0000FF"/>
          </w:rPr>
          <w:t>ч. 12 ст. 95</w:t>
        </w:r>
      </w:hyperlink>
      <w:r>
        <w:rPr>
          <w:rFonts w:ascii="Calibri" w:hAnsi="Calibri" w:cs="Calibri"/>
        </w:rPr>
        <w:t xml:space="preserve"> Закона N 44-ФЗ).</w:t>
      </w:r>
    </w:p>
    <w:p w:rsidR="00034574" w:rsidRDefault="000345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Контракт считается расторгнутым через десять дней </w:t>
      </w:r>
      <w:proofErr w:type="gramStart"/>
      <w:r>
        <w:rPr>
          <w:rFonts w:ascii="Calibri" w:hAnsi="Calibri" w:cs="Calibri"/>
        </w:rPr>
        <w:t>с даты</w:t>
      </w:r>
      <w:proofErr w:type="gramEnd"/>
      <w:r>
        <w:rPr>
          <w:rFonts w:ascii="Calibri" w:hAnsi="Calibri" w:cs="Calibri"/>
        </w:rPr>
        <w:t xml:space="preserve"> надлежащего уведомления подрядчика об одностороннем отказе от исполнения контракта. Но если в течение этих десяти дней подрядчик выйдет на объект (то есть устранит нарушение), то заказчик обязан отменить решение об одностороннем отказе от исполнения контракта на основании </w:t>
      </w:r>
      <w:hyperlink r:id="rId11" w:history="1">
        <w:r>
          <w:rPr>
            <w:rFonts w:ascii="Calibri" w:hAnsi="Calibri" w:cs="Calibri"/>
            <w:color w:val="0000FF"/>
          </w:rPr>
          <w:t>ч. 14 ст. 95</w:t>
        </w:r>
      </w:hyperlink>
      <w:r>
        <w:rPr>
          <w:rFonts w:ascii="Calibri" w:hAnsi="Calibri" w:cs="Calibri"/>
        </w:rPr>
        <w:t xml:space="preserve"> Закона N 44-ФЗ.</w:t>
      </w:r>
    </w:p>
    <w:p w:rsidR="00034574" w:rsidRDefault="000345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подрядчик в течение отведенных десяти дней не вышел на объект и не приступил к работам, контракт считается расторгнутым. Заказчик направляет информацию о подрядчике для включения в реестр недобросовестных поставщиков, а также вправе потребовать от подрядчика возмещения фактически понесенного ущерба в связи с невыходом на объект.</w:t>
      </w:r>
    </w:p>
    <w:p w:rsidR="00034574" w:rsidRDefault="000345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Однако в указанной ситуации заказчик не вправе заключить контракт с участником электронного аукциона, занявшим второе место, поскольку такая возможность предусмотрена только в случае уклонения победителя от заключения контракта (</w:t>
      </w:r>
      <w:hyperlink r:id="rId12" w:history="1">
        <w:r>
          <w:rPr>
            <w:rFonts w:ascii="Calibri" w:hAnsi="Calibri" w:cs="Calibri"/>
            <w:color w:val="0000FF"/>
          </w:rPr>
          <w:t>ч. 14 ст. 70</w:t>
        </w:r>
      </w:hyperlink>
      <w:r>
        <w:rPr>
          <w:rFonts w:ascii="Calibri" w:hAnsi="Calibri" w:cs="Calibri"/>
        </w:rPr>
        <w:t xml:space="preserve"> Закона N 44-ФЗ).</w:t>
      </w:r>
    </w:p>
    <w:p w:rsidR="00034574" w:rsidRDefault="000345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Поэтому заказчику придется проводить процедуру закупки повторно, причем ему предоставляется право осуществить закупку путем проведения запроса предложений (</w:t>
      </w:r>
      <w:hyperlink r:id="rId13" w:history="1">
        <w:r>
          <w:rPr>
            <w:rFonts w:ascii="Calibri" w:hAnsi="Calibri" w:cs="Calibri"/>
            <w:color w:val="0000FF"/>
          </w:rPr>
          <w:t>п. 6 ч. 2 ст. 83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ч. 17 ст. 95</w:t>
        </w:r>
      </w:hyperlink>
      <w:r>
        <w:rPr>
          <w:rFonts w:ascii="Calibri" w:hAnsi="Calibri" w:cs="Calibri"/>
        </w:rPr>
        <w:t xml:space="preserve"> Закона N 44-ФЗ).</w:t>
      </w:r>
    </w:p>
    <w:p w:rsidR="00034574" w:rsidRDefault="000345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4574" w:rsidRDefault="000345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А.В.Павлов</w:t>
      </w:r>
      <w:proofErr w:type="spellEnd"/>
    </w:p>
    <w:p w:rsidR="00034574" w:rsidRDefault="000345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ООО "КАДИС"</w:t>
      </w:r>
    </w:p>
    <w:p w:rsidR="00034574" w:rsidRDefault="000345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Региональный информационный центр</w:t>
      </w:r>
    </w:p>
    <w:p w:rsidR="00034574" w:rsidRDefault="000345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Сети </w:t>
      </w:r>
      <w:proofErr w:type="spellStart"/>
      <w:r>
        <w:rPr>
          <w:rFonts w:ascii="Calibri" w:hAnsi="Calibri" w:cs="Calibri"/>
        </w:rPr>
        <w:t>КонсультантПлюс</w:t>
      </w:r>
      <w:proofErr w:type="spellEnd"/>
    </w:p>
    <w:p w:rsidR="00034574" w:rsidRDefault="000345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31.10.2014</w:t>
      </w:r>
    </w:p>
    <w:p w:rsidR="00034574" w:rsidRDefault="000345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4574" w:rsidRDefault="000345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4574" w:rsidRDefault="0003457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91110" w:rsidRDefault="00D91110"/>
    <w:sectPr w:rsidR="00D91110" w:rsidSect="00570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74"/>
    <w:rsid w:val="00034574"/>
    <w:rsid w:val="00D91110"/>
    <w:rsid w:val="00E4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0578304D073E65B0CC1694A2049314B8580152EDBB9ED6F3D95A97DA1C055D55E7C645FBA27DA2N9hCM" TargetMode="External"/><Relationship Id="rId13" Type="http://schemas.openxmlformats.org/officeDocument/2006/relationships/hyperlink" Target="consultantplus://offline/ref=C50578304D073E65B0CC1694A2049314B8580152EDBB9ED6F3D95A97DA1C055D55E7C645FBA27AA2N9h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0578304D073E65B0CC1694A2049314B8580152EDBB9ED6F3D95A97DA1C055D55E7C645FBA378ADN9hBM" TargetMode="External"/><Relationship Id="rId12" Type="http://schemas.openxmlformats.org/officeDocument/2006/relationships/hyperlink" Target="consultantplus://offline/ref=C50578304D073E65B0CC1694A2049314B8580152EDBB9ED6F3D95A97DA1C055D55E7C645FBA27DAEN9h1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0578304D073E65B0CC1694A2049314B8580152EDBB9ED6F3D95A97DA1C055D55E7C645FBA279ABN9h1M" TargetMode="External"/><Relationship Id="rId11" Type="http://schemas.openxmlformats.org/officeDocument/2006/relationships/hyperlink" Target="consultantplus://offline/ref=C50578304D073E65B0CC1694A2049314B8580152EDBB9ED6F3D95A97DA1C055D55E7C645FBA279A8N9h9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50578304D073E65B0CC1694A2049314B8580152EDBB9ED6F3D95A97DA1C055D55E7C645FBA273ACN9h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0578304D073E65B0CC1694A2049314B858065CEEBB9ED6F3D95A97DAN1hCM" TargetMode="External"/><Relationship Id="rId14" Type="http://schemas.openxmlformats.org/officeDocument/2006/relationships/hyperlink" Target="consultantplus://offline/ref=C50578304D073E65B0CC1694A2049314B8580152EDBB9ED6F3D95A97DA1C055D55E7C645FBA279A8N9h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2</cp:revision>
  <dcterms:created xsi:type="dcterms:W3CDTF">2014-12-17T12:34:00Z</dcterms:created>
  <dcterms:modified xsi:type="dcterms:W3CDTF">2014-12-17T12:34:00Z</dcterms:modified>
</cp:coreProperties>
</file>